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DC21B1" w:rsidRDefault="00B517AE" w:rsidP="00204AE9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DC21B1">
        <w:rPr>
          <w:b/>
          <w:noProof/>
          <w:color w:val="215868"/>
          <w:sz w:val="32"/>
          <w:szCs w:val="28"/>
        </w:rPr>
        <w:t xml:space="preserve">Kąty </w:t>
      </w:r>
      <w:r w:rsidR="00204AE9" w:rsidRPr="00204AE9">
        <w:rPr>
          <w:b/>
          <w:noProof/>
          <w:color w:val="215868"/>
          <w:sz w:val="32"/>
          <w:szCs w:val="28"/>
        </w:rPr>
        <w:t>odpowiadające</w:t>
      </w:r>
      <w:r w:rsidR="00A43606">
        <w:rPr>
          <w:b/>
          <w:noProof/>
          <w:color w:val="215868"/>
          <w:sz w:val="32"/>
          <w:szCs w:val="28"/>
        </w:rPr>
        <w:br/>
      </w:r>
    </w:p>
    <w:p w:rsidR="00B517AE" w:rsidRPr="00DC21B1" w:rsidRDefault="00204AE9" w:rsidP="001D31CB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204AE9">
        <w:rPr>
          <w:noProof/>
          <w:color w:val="215868"/>
          <w:sz w:val="32"/>
          <w:szCs w:val="28"/>
        </w:rPr>
        <w:t xml:space="preserve">Proste </w:t>
      </w:r>
      <w:r w:rsidR="001D31CB">
        <w:rPr>
          <w:b/>
          <w:noProof/>
          <w:color w:val="00B0F0"/>
          <w:sz w:val="32"/>
          <w:szCs w:val="28"/>
        </w:rPr>
        <w:t>p</w:t>
      </w:r>
      <w:r w:rsidRPr="00204AE9">
        <w:rPr>
          <w:noProof/>
          <w:color w:val="215868"/>
          <w:sz w:val="32"/>
          <w:szCs w:val="28"/>
        </w:rPr>
        <w:t xml:space="preserve"> i </w:t>
      </w:r>
      <w:r w:rsidRPr="00204AE9">
        <w:rPr>
          <w:b/>
          <w:noProof/>
          <w:color w:val="00B0F0"/>
          <w:sz w:val="32"/>
          <w:szCs w:val="28"/>
        </w:rPr>
        <w:t>r</w:t>
      </w:r>
      <w:r w:rsidRPr="00204AE9">
        <w:rPr>
          <w:noProof/>
          <w:color w:val="215868"/>
          <w:sz w:val="32"/>
          <w:szCs w:val="28"/>
        </w:rPr>
        <w:t xml:space="preserve"> są równoległe. Oblicz miarę kąta</w:t>
      </w:r>
      <w:r w:rsidR="00B517AE" w:rsidRPr="00DC21B1">
        <w:rPr>
          <w:noProof/>
          <w:color w:val="215868"/>
          <w:sz w:val="32"/>
          <w:szCs w:val="28"/>
        </w:rPr>
        <w:t xml:space="preserve"> </w:t>
      </w:r>
      <w:r w:rsidR="001D31CB" w:rsidRPr="001D31CB">
        <w:rPr>
          <w:b/>
          <w:noProof/>
          <w:color w:val="00B0F0"/>
          <w:sz w:val="32"/>
          <w:szCs w:val="28"/>
        </w:rPr>
        <w:t>α</w:t>
      </w:r>
      <w:r w:rsidR="00B517AE" w:rsidRPr="00DC21B1">
        <w:rPr>
          <w:noProof/>
          <w:color w:val="215868"/>
          <w:sz w:val="32"/>
          <w:szCs w:val="28"/>
        </w:rPr>
        <w:t>.</w:t>
      </w:r>
      <w:r w:rsidR="00430A71">
        <w:rPr>
          <w:noProof/>
          <w:color w:val="215868"/>
          <w:sz w:val="32"/>
          <w:szCs w:val="28"/>
        </w:rPr>
        <w:br/>
      </w:r>
      <w:r w:rsidR="00B517AE" w:rsidRPr="00DC21B1">
        <w:rPr>
          <w:noProof/>
          <w:color w:val="215868"/>
          <w:sz w:val="32"/>
          <w:szCs w:val="28"/>
        </w:rPr>
        <w:br/>
      </w:r>
      <w:r w:rsidR="001D31CB"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4pt;height:139.2pt" o:ole="">
            <v:imagedata r:id="rId9" o:title=""/>
          </v:shape>
          <o:OLEObject Type="Embed" ProgID="CorelDraw.Graphic.15" ShapeID="_x0000_i1025" DrawAspect="Content" ObjectID="_1438922123" r:id="rId10"/>
        </w:object>
      </w:r>
      <w:r w:rsidR="002055CF">
        <w:br/>
      </w:r>
    </w:p>
    <w:p w:rsidR="00B517AE" w:rsidRPr="00204AE9" w:rsidRDefault="00204AE9" w:rsidP="00204AE9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204AE9">
        <w:rPr>
          <w:noProof/>
          <w:color w:val="215868"/>
          <w:sz w:val="32"/>
          <w:szCs w:val="28"/>
        </w:rPr>
        <w:t xml:space="preserve">Proste </w:t>
      </w:r>
      <w:r w:rsidR="001D31CB">
        <w:rPr>
          <w:b/>
          <w:noProof/>
          <w:color w:val="00B0F0"/>
          <w:sz w:val="32"/>
          <w:szCs w:val="28"/>
        </w:rPr>
        <w:t>p</w:t>
      </w:r>
      <w:r w:rsidRPr="00204AE9">
        <w:rPr>
          <w:noProof/>
          <w:color w:val="215868"/>
          <w:sz w:val="32"/>
          <w:szCs w:val="28"/>
        </w:rPr>
        <w:t xml:space="preserve"> i </w:t>
      </w:r>
      <w:r w:rsidRPr="00204AE9">
        <w:rPr>
          <w:b/>
          <w:noProof/>
          <w:color w:val="00B0F0"/>
          <w:sz w:val="32"/>
          <w:szCs w:val="28"/>
        </w:rPr>
        <w:t>r</w:t>
      </w:r>
      <w:r w:rsidRPr="00204AE9">
        <w:rPr>
          <w:noProof/>
          <w:color w:val="215868"/>
          <w:sz w:val="32"/>
          <w:szCs w:val="28"/>
        </w:rPr>
        <w:t xml:space="preserve"> są równolegle. Zaznacz łukiem kąt  odpowiadający danemu kątowi. </w:t>
      </w:r>
      <w:r>
        <w:rPr>
          <w:noProof/>
          <w:color w:val="215868"/>
          <w:sz w:val="32"/>
          <w:szCs w:val="28"/>
        </w:rPr>
        <w:br/>
      </w:r>
      <w:r w:rsidRPr="00204AE9">
        <w:rPr>
          <w:noProof/>
          <w:color w:val="215868"/>
          <w:sz w:val="32"/>
          <w:szCs w:val="28"/>
        </w:rPr>
        <w:t>Oblicz jego miarę</w:t>
      </w:r>
      <w:r>
        <w:rPr>
          <w:noProof/>
          <w:color w:val="215868"/>
          <w:sz w:val="32"/>
          <w:szCs w:val="28"/>
        </w:rPr>
        <w:t>.</w:t>
      </w:r>
      <w:r w:rsidR="00C137A7" w:rsidRPr="00204AE9">
        <w:rPr>
          <w:noProof/>
          <w:color w:val="215868"/>
          <w:sz w:val="32"/>
          <w:szCs w:val="28"/>
        </w:rPr>
        <w:br/>
      </w:r>
      <w:r w:rsidR="00B517AE" w:rsidRPr="00204AE9">
        <w:rPr>
          <w:noProof/>
          <w:color w:val="215868"/>
          <w:sz w:val="32"/>
          <w:szCs w:val="28"/>
        </w:rPr>
        <w:br/>
      </w:r>
      <w:r w:rsidR="001D31CB">
        <w:object w:dxaOrig="8569" w:dyaOrig="2781">
          <v:shape id="_x0000_i1026" type="#_x0000_t75" style="width:428.4pt;height:139.2pt" o:ole="">
            <v:imagedata r:id="rId11" o:title=""/>
          </v:shape>
          <o:OLEObject Type="Embed" ProgID="CorelDraw.Graphic.15" ShapeID="_x0000_i1026" DrawAspect="Content" ObjectID="_1438922124" r:id="rId12"/>
        </w:object>
      </w:r>
    </w:p>
    <w:p w:rsidR="002055CF" w:rsidRDefault="002055CF">
      <w:pPr>
        <w:spacing w:after="0" w:line="240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  <w:lang w:eastAsia="pl-PL"/>
        </w:rPr>
      </w:pPr>
      <w:r>
        <w:rPr>
          <w:b/>
          <w:noProof/>
          <w:color w:val="215868"/>
          <w:sz w:val="32"/>
          <w:szCs w:val="28"/>
        </w:rPr>
        <w:br w:type="page"/>
      </w:r>
    </w:p>
    <w:p w:rsidR="00B517AE" w:rsidRDefault="00B517AE" w:rsidP="00204AE9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w:lastRenderedPageBreak/>
        <w:t xml:space="preserve">Kąty </w:t>
      </w:r>
      <w:r w:rsidR="00204AE9" w:rsidRPr="00204AE9">
        <w:rPr>
          <w:b/>
          <w:noProof/>
          <w:color w:val="215868"/>
          <w:sz w:val="32"/>
          <w:szCs w:val="28"/>
        </w:rPr>
        <w:t>naprzemianległe</w:t>
      </w:r>
      <w:r w:rsidR="00C137A7">
        <w:rPr>
          <w:b/>
          <w:noProof/>
          <w:color w:val="215868"/>
          <w:sz w:val="32"/>
          <w:szCs w:val="28"/>
        </w:rPr>
        <w:br/>
      </w:r>
    </w:p>
    <w:p w:rsidR="00B517AE" w:rsidRDefault="00204AE9" w:rsidP="001D31CB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204AE9">
        <w:rPr>
          <w:noProof/>
          <w:color w:val="215868"/>
          <w:sz w:val="32"/>
          <w:szCs w:val="28"/>
        </w:rPr>
        <w:t xml:space="preserve">Proste </w:t>
      </w:r>
      <w:r w:rsidRPr="00204AE9">
        <w:rPr>
          <w:b/>
          <w:noProof/>
          <w:color w:val="00B0F0"/>
          <w:sz w:val="32"/>
          <w:szCs w:val="28"/>
        </w:rPr>
        <w:t>k</w:t>
      </w:r>
      <w:r w:rsidRPr="00204AE9">
        <w:rPr>
          <w:noProof/>
          <w:color w:val="215868"/>
          <w:sz w:val="32"/>
          <w:szCs w:val="28"/>
        </w:rPr>
        <w:t xml:space="preserve"> i </w:t>
      </w:r>
      <w:r w:rsidRPr="00204AE9">
        <w:rPr>
          <w:b/>
          <w:noProof/>
          <w:color w:val="00B0F0"/>
          <w:sz w:val="32"/>
          <w:szCs w:val="28"/>
        </w:rPr>
        <w:t>l</w:t>
      </w:r>
      <w:r w:rsidRPr="00204AE9">
        <w:rPr>
          <w:noProof/>
          <w:color w:val="215868"/>
          <w:sz w:val="32"/>
          <w:szCs w:val="28"/>
        </w:rPr>
        <w:t xml:space="preserve"> są równoległe</w:t>
      </w:r>
      <w:r>
        <w:rPr>
          <w:noProof/>
          <w:color w:val="215868"/>
          <w:sz w:val="32"/>
          <w:szCs w:val="28"/>
        </w:rPr>
        <w:t>.</w:t>
      </w:r>
      <w:r>
        <w:rPr>
          <w:noProof/>
          <w:color w:val="215868"/>
          <w:sz w:val="32"/>
          <w:szCs w:val="28"/>
        </w:rPr>
        <w:br/>
      </w:r>
      <w:r w:rsidR="00E1343B" w:rsidRPr="00E1343B">
        <w:rPr>
          <w:noProof/>
          <w:color w:val="215868"/>
          <w:sz w:val="32"/>
          <w:szCs w:val="28"/>
        </w:rPr>
        <w:t xml:space="preserve">Oblicz miarę kąta </w:t>
      </w:r>
      <w:r w:rsidR="001D31CB" w:rsidRPr="001D31CB">
        <w:rPr>
          <w:b/>
          <w:noProof/>
          <w:color w:val="00B0F0"/>
          <w:sz w:val="32"/>
          <w:szCs w:val="28"/>
        </w:rPr>
        <w:t>β</w:t>
      </w:r>
      <w:r w:rsidR="00B517AE" w:rsidRPr="00B517AE">
        <w:rPr>
          <w:noProof/>
          <w:color w:val="215868"/>
          <w:sz w:val="32"/>
          <w:szCs w:val="28"/>
        </w:rPr>
        <w:t>.</w:t>
      </w:r>
      <w:r w:rsidR="002055CF">
        <w:rPr>
          <w:noProof/>
          <w:color w:val="215868"/>
          <w:sz w:val="32"/>
          <w:szCs w:val="28"/>
        </w:rPr>
        <w:br/>
      </w:r>
      <w:r w:rsidR="00C137A7">
        <w:rPr>
          <w:noProof/>
          <w:color w:val="215868"/>
          <w:sz w:val="32"/>
          <w:szCs w:val="28"/>
        </w:rPr>
        <w:br/>
      </w:r>
      <w:r w:rsidR="001D31CB">
        <w:object w:dxaOrig="8569" w:dyaOrig="2781">
          <v:shape id="_x0000_i1027" type="#_x0000_t75" style="width:428.4pt;height:139.2pt" o:ole="">
            <v:imagedata r:id="rId13" o:title=""/>
          </v:shape>
          <o:OLEObject Type="Embed" ProgID="CorelDraw.Graphic.15" ShapeID="_x0000_i1027" DrawAspect="Content" ObjectID="_1438922125" r:id="rId14"/>
        </w:object>
      </w:r>
      <w:r w:rsidR="002055CF">
        <w:br/>
      </w:r>
    </w:p>
    <w:p w:rsidR="00B517AE" w:rsidRPr="00204AE9" w:rsidRDefault="00204AE9" w:rsidP="00204AE9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204AE9">
        <w:rPr>
          <w:noProof/>
          <w:color w:val="215868"/>
          <w:sz w:val="32"/>
          <w:szCs w:val="28"/>
        </w:rPr>
        <w:t xml:space="preserve">Proste </w:t>
      </w:r>
      <w:r w:rsidRPr="00204AE9">
        <w:rPr>
          <w:b/>
          <w:noProof/>
          <w:color w:val="00B0F0"/>
          <w:sz w:val="32"/>
          <w:szCs w:val="28"/>
        </w:rPr>
        <w:t>k</w:t>
      </w:r>
      <w:r w:rsidRPr="00204AE9">
        <w:rPr>
          <w:noProof/>
          <w:color w:val="215868"/>
          <w:sz w:val="32"/>
          <w:szCs w:val="28"/>
        </w:rPr>
        <w:t xml:space="preserve"> i </w:t>
      </w:r>
      <w:r w:rsidRPr="00204AE9">
        <w:rPr>
          <w:b/>
          <w:noProof/>
          <w:color w:val="00B0F0"/>
          <w:sz w:val="32"/>
          <w:szCs w:val="28"/>
        </w:rPr>
        <w:t>l</w:t>
      </w:r>
      <w:r w:rsidRPr="00204AE9">
        <w:rPr>
          <w:noProof/>
          <w:color w:val="215868"/>
          <w:sz w:val="32"/>
          <w:szCs w:val="28"/>
        </w:rPr>
        <w:t xml:space="preserve"> są równolegle. Zaznacz łukiem kąt  naprzemianległy do danego kąta</w:t>
      </w:r>
      <w:r w:rsidR="00E1343B" w:rsidRPr="00204AE9">
        <w:rPr>
          <w:noProof/>
          <w:color w:val="215868"/>
          <w:sz w:val="32"/>
          <w:szCs w:val="28"/>
        </w:rPr>
        <w:t xml:space="preserve">. </w:t>
      </w:r>
      <w:r w:rsidR="00EB44F7" w:rsidRPr="00204AE9">
        <w:rPr>
          <w:noProof/>
          <w:color w:val="215868"/>
          <w:sz w:val="32"/>
          <w:szCs w:val="28"/>
        </w:rPr>
        <w:br/>
      </w:r>
      <w:r w:rsidR="00E1343B" w:rsidRPr="00204AE9">
        <w:rPr>
          <w:noProof/>
          <w:color w:val="215868"/>
          <w:sz w:val="32"/>
          <w:szCs w:val="28"/>
        </w:rPr>
        <w:t>Oblicz jego miarę</w:t>
      </w:r>
      <w:r w:rsidR="00B517AE" w:rsidRPr="00204AE9">
        <w:rPr>
          <w:noProof/>
          <w:color w:val="215868"/>
          <w:sz w:val="32"/>
          <w:szCs w:val="28"/>
        </w:rPr>
        <w:t>.</w:t>
      </w:r>
      <w:r w:rsidR="0052070C" w:rsidRPr="00204AE9">
        <w:rPr>
          <w:noProof/>
          <w:color w:val="215868"/>
          <w:sz w:val="32"/>
          <w:szCs w:val="28"/>
        </w:rPr>
        <w:br/>
      </w:r>
      <w:r w:rsidR="0052070C" w:rsidRPr="00204AE9">
        <w:rPr>
          <w:noProof/>
          <w:color w:val="215868"/>
          <w:sz w:val="32"/>
          <w:szCs w:val="28"/>
        </w:rPr>
        <w:br/>
      </w:r>
      <w:bookmarkStart w:id="0" w:name="_GoBack"/>
      <w:r w:rsidR="001D31CB">
        <w:object w:dxaOrig="8569" w:dyaOrig="2781">
          <v:shape id="_x0000_i1028" type="#_x0000_t75" style="width:428.4pt;height:139.2pt" o:ole="">
            <v:imagedata r:id="rId15" o:title=""/>
          </v:shape>
          <o:OLEObject Type="Embed" ProgID="CorelDraw.Graphic.15" ShapeID="_x0000_i1028" DrawAspect="Content" ObjectID="_1438922126" r:id="rId16"/>
        </w:object>
      </w:r>
      <w:bookmarkEnd w:id="0"/>
    </w:p>
    <w:p w:rsidR="00B517AE" w:rsidRPr="00B517AE" w:rsidRDefault="00B517AE" w:rsidP="00B517AE">
      <w:pPr>
        <w:rPr>
          <w:lang w:eastAsia="pl-PL"/>
        </w:rPr>
      </w:pPr>
    </w:p>
    <w:p w:rsidR="004D4F5A" w:rsidRPr="00B517AE" w:rsidRDefault="004D4F5A" w:rsidP="00B517AE">
      <w:pPr>
        <w:pStyle w:val="Tytu"/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B517AE">
        <w:rPr>
          <w:noProof/>
          <w:color w:val="215868"/>
          <w:sz w:val="32"/>
          <w:szCs w:val="28"/>
        </w:rPr>
        <w:br/>
      </w:r>
      <w:r w:rsidRPr="00B517AE">
        <w:rPr>
          <w:noProof/>
          <w:color w:val="215868"/>
          <w:sz w:val="32"/>
          <w:szCs w:val="28"/>
        </w:rPr>
        <w:br/>
      </w:r>
    </w:p>
    <w:p w:rsidR="00E33B11" w:rsidRPr="00E33B11" w:rsidRDefault="00E33B11" w:rsidP="00E33B11">
      <w:pPr>
        <w:rPr>
          <w:lang w:eastAsia="pl-PL"/>
        </w:rPr>
      </w:pPr>
    </w:p>
    <w:sectPr w:rsidR="00E33B11" w:rsidRPr="00E33B11" w:rsidSect="001400E4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04D" w:rsidRDefault="001C104D">
      <w:pPr>
        <w:spacing w:after="0" w:line="240" w:lineRule="auto"/>
      </w:pPr>
      <w:r>
        <w:separator/>
      </w:r>
    </w:p>
  </w:endnote>
  <w:endnote w:type="continuationSeparator" w:id="0">
    <w:p w:rsidR="001C104D" w:rsidRDefault="001C1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1D31CB" w:rsidRPr="001D31CB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1D31CB" w:rsidRPr="001D31CB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2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04D" w:rsidRDefault="001C104D">
      <w:pPr>
        <w:spacing w:after="0" w:line="240" w:lineRule="auto"/>
      </w:pPr>
      <w:r>
        <w:separator/>
      </w:r>
    </w:p>
  </w:footnote>
  <w:footnote w:type="continuationSeparator" w:id="0">
    <w:p w:rsidR="001C104D" w:rsidRDefault="001C1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52E161" wp14:editId="4D9D4A56">
              <wp:simplePos x="0" y="0"/>
              <wp:positionH relativeFrom="page">
                <wp:posOffset>6964680</wp:posOffset>
              </wp:positionH>
              <wp:positionV relativeFrom="page">
                <wp:posOffset>1394460</wp:posOffset>
              </wp:positionV>
              <wp:extent cx="409575" cy="7101840"/>
              <wp:effectExtent l="0" t="0" r="0" b="381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710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1D31CB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1D31CB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Kąty utworzone przez prostą przecinająca dwie proste równoległe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pt;margin-top:109.8pt;width:32.25pt;height:55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1D31CB">
                    <w:pPr>
                      <w:jc w:val="center"/>
                      <w:rPr>
                        <w:color w:val="FFFFFF"/>
                      </w:rPr>
                    </w:pPr>
                    <w:r w:rsidRPr="001D31CB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Kąty utworzone przez prostą przecinająca dwie proste równoległe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639A813" wp14:editId="0CF1AAC9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" fillcolor="#00b0f0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1">
    <w:nsid w:val="34915276"/>
    <w:multiLevelType w:val="multilevel"/>
    <w:tmpl w:val="F78C7694"/>
    <w:numStyleLink w:val="Styl2"/>
  </w:abstractNum>
  <w:abstractNum w:abstractNumId="12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3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5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14"/>
  </w:num>
  <w:num w:numId="8">
    <w:abstractNumId w:val="13"/>
  </w:num>
  <w:num w:numId="9">
    <w:abstractNumId w:val="9"/>
  </w:num>
  <w:num w:numId="10">
    <w:abstractNumId w:val="7"/>
  </w:num>
  <w:num w:numId="11">
    <w:abstractNumId w:val="15"/>
  </w:num>
  <w:num w:numId="12">
    <w:abstractNumId w:val="5"/>
  </w:num>
  <w:num w:numId="13">
    <w:abstractNumId w:val="10"/>
  </w:num>
  <w:num w:numId="14">
    <w:abstractNumId w:val="11"/>
  </w:num>
  <w:num w:numId="15">
    <w:abstractNumId w:val="12"/>
  </w:num>
  <w:num w:numId="16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104D"/>
    <w:rsid w:val="001C6BB5"/>
    <w:rsid w:val="001D31CB"/>
    <w:rsid w:val="001F0A36"/>
    <w:rsid w:val="00200894"/>
    <w:rsid w:val="002011E6"/>
    <w:rsid w:val="00204AE9"/>
    <w:rsid w:val="002055CF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56333"/>
    <w:rsid w:val="0066326B"/>
    <w:rsid w:val="00670B64"/>
    <w:rsid w:val="00674085"/>
    <w:rsid w:val="00693C94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20BBF"/>
    <w:rsid w:val="00D21E13"/>
    <w:rsid w:val="00D237C0"/>
    <w:rsid w:val="00D24FA6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5BA6"/>
    <w:rsid w:val="00DB718D"/>
    <w:rsid w:val="00DC21B1"/>
    <w:rsid w:val="00DC28F1"/>
    <w:rsid w:val="00E04B0E"/>
    <w:rsid w:val="00E06561"/>
    <w:rsid w:val="00E108FB"/>
    <w:rsid w:val="00E1343B"/>
    <w:rsid w:val="00E137CD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B44F7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376A4-C063-4AA8-9DC1-A30CB1E28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0</TotalTime>
  <Pages>2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2</cp:revision>
  <cp:lastPrinted>2013-08-16T16:41:00Z</cp:lastPrinted>
  <dcterms:created xsi:type="dcterms:W3CDTF">2013-08-25T05:40:00Z</dcterms:created>
  <dcterms:modified xsi:type="dcterms:W3CDTF">2013-08-25T05:40:00Z</dcterms:modified>
</cp:coreProperties>
</file>